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  <w:t xml:space="preserve">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№2 от 12.11.2021г.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заседания МРЦ по методическому сопровождению иноязычного образования и дополнительному иноязычному образованию одаренных детей  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Присутствовали: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Повестка дня: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Выступление Постаковой О. М. по вопросу « Совершенствование  системы оценки качества  образования посредством повышения эффективности работы в условиях обновления ФГОС ООО и внедрения ФГОС СОО».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Выступление учителей по вопросу качества подготовки и проведения ВПР.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Результаты ВсОш ( школьный этап).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Разное.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